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Proyecto Faro: acta de prueba de formatos</w:t>
      </w:r>
    </w:p>
    <w:p>
      <w:pPr>
        <w:pStyle w:val="Subtitle"/>
      </w:pPr>
      <w:r>
        <w:t>Contenido ficticio creado para esta prueba; no describe personas, empresas ni resultados reales.</w:t>
      </w:r>
    </w:p>
    <w:p>
      <w:pPr>
        <w:pStyle w:val="Heading2"/>
      </w:pPr>
      <w:r>
        <w:t>Objetivo de la prueba</w:t>
      </w:r>
    </w:p>
    <w:p>
      <w:r>
        <w:t>Comprobar qué contenido y estructura conserva cada archivo al crearlo y extraerlo localmente.</w:t>
      </w:r>
    </w:p>
    <w:p>
      <w:pPr>
        <w:pStyle w:val="Heading2"/>
      </w:pPr>
      <w:r>
        <w:t>Pasos acordados</w:t>
      </w:r>
    </w:p>
    <w:p>
      <w:pPr>
        <w:pStyle w:val="ListNumber"/>
      </w:pPr>
      <w:r>
        <w:t>Preparar el material ficticio.</w:t>
      </w:r>
    </w:p>
    <w:p>
      <w:pPr>
        <w:pStyle w:val="ListNumber"/>
      </w:pPr>
      <w:r>
        <w:t>Revisar el orden y la estructura.</w:t>
      </w:r>
    </w:p>
    <w:p>
      <w:pPr>
        <w:pStyle w:val="ListNumber"/>
      </w:pPr>
      <w:r>
        <w:t>Archivar una copia verificable.</w:t>
      </w:r>
    </w:p>
    <w:p>
      <w:pPr>
        <w:pStyle w:val="Heading2"/>
      </w:pPr>
      <w:r>
        <w:t>Matriz ficticia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Etapa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Responsable ficticio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/>
                <w:sz w:val="19"/>
              </w:rPr>
              <w:t>Estado</w:t>
            </w:r>
          </w:p>
        </w:tc>
      </w:tr>
      <w:tr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Alfa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Equipo Norte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Preparado</w:t>
            </w:r>
          </w:p>
        </w:tc>
      </w:tr>
      <w:tr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Beta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Equipo Centro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En revisión</w:t>
            </w:r>
          </w:p>
        </w:tc>
      </w:tr>
      <w:tr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Gamma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Equipo Sur</w:t>
            </w:r>
          </w:p>
        </w:tc>
        <w:tc>
          <w:tcPr>
            <w:tcW w:type="dxa" w:w="333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Archivado</w:t>
            </w:r>
          </w:p>
        </w:tc>
      </w:tr>
    </w:tbl>
    <w:p>
      <w:pPr>
        <w:pStyle w:val="Heading2"/>
      </w:pPr>
      <w:r>
        <w:t>Referencia de ejemplo</w:t>
      </w:r>
    </w:p>
    <w:p>
      <w:hyperlink r:id="rId9">
        <w:r>
          <w:rPr>
            <w:color w:val="315F72"/>
            <w:u w:val="single"/>
          </w:rPr>
          <w:t>Abrir la guía ficticia</w:t>
        </w:r>
      </w:hyperlink>
      <w:r>
        <w:t xml:space="preserve"> (https://example.com/guia)</w:t>
      </w:r>
    </w:p>
    <w:p>
      <w:pPr>
        <w:pStyle w:val="FixtureNote"/>
      </w:pPr>
      <w:r>
        <w:t>Nota: las cifras y nombres de este documento son inventados.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1651406"/>
            <wp:docPr id="1" name="Picture 1" descr="Diagrama ficticio de tres etapas: preparar, revisar y archivar" title="Flujo fictici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ujo-fictici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1651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Figura 1. Flujo ficticio usado para comparar la conservación del contenido.</w:t>
      </w:r>
    </w:p>
    <w:p>
      <w:r>
        <w:t>Fin del documento de prueba.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15F72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xtureNote">
    <w:name w:val="Fixture Note"/>
    <w:rPr>
      <w:rFonts w:ascii="Arial" w:hAnsi="Arial"/>
      <w:i/>
      <w:color w:val="694326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xample.com/guia" TargetMode="Externa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Faro: acta de prueba de formatos</dc:title>
  <dc:subject>Fixture ficticio de formatos documentales</dc:subject>
  <dc:creator>Equipo Ranquia</dc:creator>
  <cp:keywords>fixture,ficticio,formatos</cp:keywords>
  <dc:description>Generado localmente desde fixture.json</dc:description>
  <cp:lastModifiedBy>Equipo Ranquia</cp:lastModifiedBy>
  <cp:revision>1</cp:revision>
  <dcterms:created xsi:type="dcterms:W3CDTF">2026-09-15T12:00:00Z</dcterms:created>
  <dcterms:modified xsi:type="dcterms:W3CDTF">2026-09-15T12:00:00Z</dcterms:modified>
  <cp:category/>
  <cp:lastPrinted>2026-09-15T12:00:00Z</cp:lastPrinted>
</cp:coreProperties>
</file>